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AE2" w:rsidRDefault="004E7B73" w:rsidP="004C4958">
      <w:pPr>
        <w:jc w:val="center"/>
        <w:rPr>
          <w:rFonts w:ascii="仿宋" w:eastAsia="仿宋" w:hAnsi="仿宋" w:cs="Times New Roman"/>
          <w:b/>
          <w:sz w:val="44"/>
          <w:szCs w:val="44"/>
        </w:rPr>
      </w:pPr>
      <w:r w:rsidRPr="002A1AE2">
        <w:rPr>
          <w:rFonts w:ascii="仿宋" w:eastAsia="仿宋" w:hAnsi="仿宋" w:cs="Times New Roman"/>
          <w:b/>
          <w:sz w:val="44"/>
          <w:szCs w:val="44"/>
        </w:rPr>
        <w:t>201</w:t>
      </w:r>
      <w:r w:rsidR="00FF460C">
        <w:rPr>
          <w:rFonts w:ascii="仿宋" w:eastAsia="仿宋" w:hAnsi="仿宋" w:cs="Times New Roman" w:hint="eastAsia"/>
          <w:b/>
          <w:sz w:val="44"/>
          <w:szCs w:val="44"/>
        </w:rPr>
        <w:t>8</w:t>
      </w:r>
      <w:r w:rsidR="00D22D6E" w:rsidRPr="002A1AE2">
        <w:rPr>
          <w:rFonts w:ascii="仿宋" w:eastAsia="仿宋" w:hAnsi="仿宋" w:cs="Times New Roman"/>
          <w:b/>
          <w:sz w:val="44"/>
          <w:szCs w:val="44"/>
        </w:rPr>
        <w:t>年计算机与控制工程学院</w:t>
      </w:r>
    </w:p>
    <w:p w:rsidR="00D22D6E" w:rsidRPr="002A1AE2" w:rsidRDefault="00D22D6E" w:rsidP="004C4958">
      <w:pPr>
        <w:jc w:val="center"/>
        <w:rPr>
          <w:rFonts w:ascii="仿宋" w:eastAsia="仿宋" w:hAnsi="仿宋" w:cs="Times New Roman"/>
          <w:b/>
          <w:sz w:val="44"/>
          <w:szCs w:val="44"/>
        </w:rPr>
      </w:pPr>
      <w:r w:rsidRPr="002A1AE2">
        <w:rPr>
          <w:rFonts w:ascii="仿宋" w:eastAsia="仿宋" w:hAnsi="仿宋" w:cs="Times New Roman"/>
          <w:b/>
          <w:sz w:val="44"/>
          <w:szCs w:val="44"/>
        </w:rPr>
        <w:t>转专业</w:t>
      </w:r>
      <w:r w:rsidR="002A1AE2">
        <w:rPr>
          <w:rFonts w:ascii="仿宋" w:eastAsia="仿宋" w:hAnsi="仿宋" w:cs="Times New Roman" w:hint="eastAsia"/>
          <w:b/>
          <w:sz w:val="44"/>
          <w:szCs w:val="44"/>
        </w:rPr>
        <w:t>接收计划及</w:t>
      </w:r>
      <w:r w:rsidRPr="002A1AE2">
        <w:rPr>
          <w:rFonts w:ascii="仿宋" w:eastAsia="仿宋" w:hAnsi="仿宋" w:cs="Times New Roman"/>
          <w:b/>
          <w:sz w:val="44"/>
          <w:szCs w:val="44"/>
        </w:rPr>
        <w:t>细则</w:t>
      </w:r>
    </w:p>
    <w:p w:rsidR="002A1AE2" w:rsidRPr="002A1AE2" w:rsidRDefault="002A1AE2" w:rsidP="002A1AE2">
      <w:pPr>
        <w:rPr>
          <w:rFonts w:ascii="仿宋_GB2312" w:eastAsia="仿宋_GB2312"/>
          <w:sz w:val="24"/>
          <w:szCs w:val="24"/>
        </w:rPr>
      </w:pPr>
      <w:r w:rsidRPr="002A1AE2">
        <w:rPr>
          <w:rFonts w:ascii="仿宋_GB2312" w:eastAsia="仿宋_GB2312" w:hint="eastAsia"/>
          <w:sz w:val="24"/>
          <w:szCs w:val="24"/>
        </w:rPr>
        <w:t>一、接收计划：</w:t>
      </w:r>
    </w:p>
    <w:tbl>
      <w:tblPr>
        <w:tblW w:w="8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653"/>
        <w:gridCol w:w="1701"/>
        <w:gridCol w:w="3261"/>
      </w:tblGrid>
      <w:tr w:rsidR="002A1AE2" w:rsidRPr="002A1AE2" w:rsidTr="002A1AE2">
        <w:tc>
          <w:tcPr>
            <w:tcW w:w="2093" w:type="dxa"/>
          </w:tcPr>
          <w:p w:rsidR="002A1AE2" w:rsidRPr="002A1AE2" w:rsidRDefault="002A1AE2" w:rsidP="000D677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2A1AE2">
              <w:rPr>
                <w:rFonts w:ascii="仿宋_GB2312" w:eastAsia="仿宋_GB2312" w:hint="eastAsia"/>
                <w:sz w:val="24"/>
                <w:szCs w:val="24"/>
              </w:rPr>
              <w:t>接收专业</w:t>
            </w:r>
          </w:p>
        </w:tc>
        <w:tc>
          <w:tcPr>
            <w:tcW w:w="1653" w:type="dxa"/>
          </w:tcPr>
          <w:p w:rsidR="002A1AE2" w:rsidRPr="002A1AE2" w:rsidRDefault="002A1AE2" w:rsidP="000D677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2A1AE2">
              <w:rPr>
                <w:rFonts w:ascii="仿宋_GB2312" w:eastAsia="仿宋_GB2312" w:hint="eastAsia"/>
                <w:sz w:val="24"/>
                <w:szCs w:val="24"/>
              </w:rPr>
              <w:t>接收年级</w:t>
            </w:r>
          </w:p>
        </w:tc>
        <w:tc>
          <w:tcPr>
            <w:tcW w:w="1701" w:type="dxa"/>
          </w:tcPr>
          <w:p w:rsidR="002A1AE2" w:rsidRPr="002A1AE2" w:rsidRDefault="002A1AE2" w:rsidP="000D6777">
            <w:pPr>
              <w:rPr>
                <w:rFonts w:ascii="仿宋_GB2312" w:eastAsia="仿宋_GB2312"/>
                <w:sz w:val="24"/>
                <w:szCs w:val="24"/>
              </w:rPr>
            </w:pPr>
            <w:r w:rsidRPr="002A1AE2">
              <w:rPr>
                <w:rFonts w:ascii="仿宋_GB2312" w:eastAsia="仿宋_GB2312" w:hint="eastAsia"/>
                <w:sz w:val="24"/>
                <w:szCs w:val="24"/>
              </w:rPr>
              <w:t>接收转入人数</w:t>
            </w:r>
          </w:p>
        </w:tc>
        <w:tc>
          <w:tcPr>
            <w:tcW w:w="3261" w:type="dxa"/>
          </w:tcPr>
          <w:p w:rsidR="002A1AE2" w:rsidRPr="002A1AE2" w:rsidRDefault="002A1AE2" w:rsidP="000D677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2A1AE2">
              <w:rPr>
                <w:rFonts w:ascii="仿宋_GB2312" w:eastAsia="仿宋_GB2312" w:hint="eastAsia"/>
                <w:sz w:val="24"/>
                <w:szCs w:val="24"/>
              </w:rPr>
              <w:t>接收转入基本条件</w:t>
            </w:r>
          </w:p>
        </w:tc>
      </w:tr>
      <w:tr w:rsidR="002A1AE2" w:rsidRPr="002A1AE2" w:rsidTr="002A1AE2">
        <w:tc>
          <w:tcPr>
            <w:tcW w:w="2093" w:type="dxa"/>
          </w:tcPr>
          <w:p w:rsidR="002A1AE2" w:rsidRPr="00053737" w:rsidRDefault="002A1AE2" w:rsidP="002A1AE2">
            <w:pPr>
              <w:snapToGrid w:val="0"/>
              <w:rPr>
                <w:rFonts w:ascii="仿宋_GB2312" w:eastAsia="仿宋_GB2312"/>
                <w:szCs w:val="24"/>
              </w:rPr>
            </w:pPr>
            <w:r w:rsidRPr="00053737">
              <w:rPr>
                <w:rFonts w:ascii="仿宋_GB2312" w:eastAsia="仿宋_GB2312" w:hint="eastAsia"/>
                <w:szCs w:val="24"/>
              </w:rPr>
              <w:t>计算机/信息安全、法学双学位/物联网/自动化/智能科学与技术</w:t>
            </w:r>
          </w:p>
        </w:tc>
        <w:tc>
          <w:tcPr>
            <w:tcW w:w="1653" w:type="dxa"/>
          </w:tcPr>
          <w:p w:rsidR="002A1AE2" w:rsidRPr="00053737" w:rsidRDefault="00FF460C" w:rsidP="00253836">
            <w:pPr>
              <w:snapToGrid w:val="0"/>
              <w:rPr>
                <w:rFonts w:ascii="仿宋_GB2312" w:eastAsia="仿宋_GB2312"/>
                <w:szCs w:val="24"/>
              </w:rPr>
            </w:pPr>
            <w:r>
              <w:rPr>
                <w:rFonts w:ascii="仿宋_GB2312" w:eastAsia="仿宋_GB2312" w:hint="eastAsia"/>
                <w:szCs w:val="24"/>
              </w:rPr>
              <w:t>2016</w:t>
            </w:r>
          </w:p>
        </w:tc>
        <w:tc>
          <w:tcPr>
            <w:tcW w:w="1701" w:type="dxa"/>
          </w:tcPr>
          <w:p w:rsidR="002A1AE2" w:rsidRPr="00053737" w:rsidRDefault="00FF460C" w:rsidP="002A1AE2">
            <w:pPr>
              <w:snapToGrid w:val="0"/>
              <w:rPr>
                <w:rFonts w:ascii="仿宋_GB2312" w:eastAsia="仿宋_GB2312"/>
                <w:szCs w:val="24"/>
              </w:rPr>
            </w:pPr>
            <w:r>
              <w:rPr>
                <w:rFonts w:ascii="仿宋_GB2312" w:eastAsia="仿宋_GB2312" w:hint="eastAsia"/>
                <w:szCs w:val="24"/>
              </w:rPr>
              <w:t>5人（不分专业，以面试成绩择优录取前五）</w:t>
            </w:r>
          </w:p>
        </w:tc>
        <w:tc>
          <w:tcPr>
            <w:tcW w:w="3261" w:type="dxa"/>
          </w:tcPr>
          <w:p w:rsidR="00CD2848" w:rsidRPr="00053737" w:rsidRDefault="004A6600" w:rsidP="002D6FBF">
            <w:pPr>
              <w:snapToGrid w:val="0"/>
              <w:rPr>
                <w:rFonts w:ascii="仿宋_GB2312" w:eastAsia="仿宋_GB2312"/>
                <w:szCs w:val="24"/>
              </w:rPr>
            </w:pPr>
            <w:r>
              <w:rPr>
                <w:rFonts w:ascii="仿宋_GB2312" w:eastAsia="仿宋_GB2312" w:hint="eastAsia"/>
                <w:szCs w:val="24"/>
              </w:rPr>
              <w:t>见</w:t>
            </w:r>
            <w:r w:rsidR="00FF460C">
              <w:rPr>
                <w:rFonts w:ascii="仿宋_GB2312" w:eastAsia="仿宋_GB2312" w:hint="eastAsia"/>
                <w:szCs w:val="24"/>
              </w:rPr>
              <w:t>（二）</w:t>
            </w:r>
          </w:p>
        </w:tc>
      </w:tr>
      <w:tr w:rsidR="00253836" w:rsidRPr="002A1AE2" w:rsidTr="002A1AE2">
        <w:tc>
          <w:tcPr>
            <w:tcW w:w="2093" w:type="dxa"/>
          </w:tcPr>
          <w:p w:rsidR="00253836" w:rsidRPr="00053737" w:rsidRDefault="00253836" w:rsidP="00576473">
            <w:pPr>
              <w:snapToGrid w:val="0"/>
              <w:rPr>
                <w:rFonts w:ascii="仿宋_GB2312" w:eastAsia="仿宋_GB2312"/>
                <w:szCs w:val="24"/>
              </w:rPr>
            </w:pPr>
            <w:r w:rsidRPr="00053737">
              <w:rPr>
                <w:rFonts w:ascii="仿宋_GB2312" w:eastAsia="仿宋_GB2312" w:hint="eastAsia"/>
                <w:szCs w:val="24"/>
              </w:rPr>
              <w:t>计算机</w:t>
            </w:r>
            <w:r w:rsidR="00576473">
              <w:rPr>
                <w:rFonts w:ascii="仿宋_GB2312" w:eastAsia="仿宋_GB2312" w:hint="eastAsia"/>
                <w:szCs w:val="24"/>
              </w:rPr>
              <w:t>类</w:t>
            </w:r>
            <w:r w:rsidRPr="00053737">
              <w:rPr>
                <w:rFonts w:ascii="仿宋_GB2312" w:eastAsia="仿宋_GB2312" w:hint="eastAsia"/>
                <w:szCs w:val="24"/>
              </w:rPr>
              <w:t>/信息安全、法学双学位/自动化</w:t>
            </w:r>
            <w:r w:rsidR="00576473">
              <w:rPr>
                <w:rFonts w:ascii="仿宋_GB2312" w:eastAsia="仿宋_GB2312" w:hint="eastAsia"/>
                <w:szCs w:val="24"/>
              </w:rPr>
              <w:t>类</w:t>
            </w:r>
          </w:p>
        </w:tc>
        <w:tc>
          <w:tcPr>
            <w:tcW w:w="1653" w:type="dxa"/>
          </w:tcPr>
          <w:p w:rsidR="00253836" w:rsidRPr="00053737" w:rsidRDefault="00FF460C" w:rsidP="00253836">
            <w:pPr>
              <w:snapToGrid w:val="0"/>
              <w:rPr>
                <w:rFonts w:ascii="仿宋_GB2312" w:eastAsia="仿宋_GB2312"/>
                <w:szCs w:val="24"/>
              </w:rPr>
            </w:pPr>
            <w:r>
              <w:rPr>
                <w:rFonts w:ascii="仿宋_GB2312" w:eastAsia="仿宋_GB2312" w:hint="eastAsia"/>
                <w:szCs w:val="24"/>
              </w:rPr>
              <w:t>2017</w:t>
            </w:r>
          </w:p>
        </w:tc>
        <w:tc>
          <w:tcPr>
            <w:tcW w:w="1701" w:type="dxa"/>
          </w:tcPr>
          <w:p w:rsidR="00253836" w:rsidRPr="00053737" w:rsidRDefault="00FF460C" w:rsidP="00D80337">
            <w:pPr>
              <w:snapToGrid w:val="0"/>
              <w:rPr>
                <w:rFonts w:ascii="仿宋_GB2312" w:eastAsia="仿宋_GB2312"/>
                <w:szCs w:val="24"/>
              </w:rPr>
            </w:pPr>
            <w:r>
              <w:rPr>
                <w:rFonts w:ascii="仿宋_GB2312" w:eastAsia="仿宋_GB2312" w:hint="eastAsia"/>
                <w:szCs w:val="24"/>
              </w:rPr>
              <w:t>13/4/8</w:t>
            </w:r>
          </w:p>
        </w:tc>
        <w:tc>
          <w:tcPr>
            <w:tcW w:w="3261" w:type="dxa"/>
          </w:tcPr>
          <w:p w:rsidR="00253836" w:rsidRPr="00053737" w:rsidRDefault="004A6600" w:rsidP="002D6FBF">
            <w:pPr>
              <w:snapToGrid w:val="0"/>
              <w:rPr>
                <w:rFonts w:ascii="仿宋_GB2312" w:eastAsia="仿宋_GB2312"/>
                <w:szCs w:val="24"/>
              </w:rPr>
            </w:pPr>
            <w:r>
              <w:rPr>
                <w:rFonts w:ascii="仿宋_GB2312" w:eastAsia="仿宋_GB2312" w:hint="eastAsia"/>
                <w:szCs w:val="24"/>
              </w:rPr>
              <w:t>见</w:t>
            </w:r>
            <w:r w:rsidR="00FF460C">
              <w:rPr>
                <w:rFonts w:ascii="仿宋_GB2312" w:eastAsia="仿宋_GB2312" w:hint="eastAsia"/>
                <w:szCs w:val="24"/>
              </w:rPr>
              <w:t>（二）</w:t>
            </w:r>
          </w:p>
        </w:tc>
      </w:tr>
    </w:tbl>
    <w:p w:rsidR="00225E4D" w:rsidRPr="002A1AE2" w:rsidRDefault="002A1AE2" w:rsidP="00225E4D">
      <w:pPr>
        <w:rPr>
          <w:rFonts w:ascii="仿宋_GB2312" w:eastAsia="仿宋_GB2312"/>
          <w:sz w:val="24"/>
          <w:szCs w:val="24"/>
        </w:rPr>
      </w:pPr>
      <w:r w:rsidRPr="002A1AE2">
        <w:rPr>
          <w:rFonts w:ascii="仿宋_GB2312" w:eastAsia="仿宋_GB2312" w:hint="eastAsia"/>
          <w:sz w:val="24"/>
          <w:szCs w:val="24"/>
        </w:rPr>
        <w:t>二</w:t>
      </w:r>
      <w:r w:rsidR="00225E4D" w:rsidRPr="002A1AE2">
        <w:rPr>
          <w:rFonts w:ascii="仿宋_GB2312" w:eastAsia="仿宋_GB2312" w:hint="eastAsia"/>
          <w:sz w:val="24"/>
          <w:szCs w:val="24"/>
        </w:rPr>
        <w:t>、</w:t>
      </w:r>
      <w:r w:rsidRPr="002A1AE2">
        <w:rPr>
          <w:rFonts w:ascii="仿宋_GB2312" w:eastAsia="仿宋_GB2312" w:hint="eastAsia"/>
          <w:sz w:val="24"/>
          <w:szCs w:val="24"/>
        </w:rPr>
        <w:t>转专业工作细则：</w:t>
      </w:r>
    </w:p>
    <w:p w:rsidR="002A1AE2" w:rsidRPr="002A1AE2" w:rsidRDefault="000676B3" w:rsidP="002A1AE2">
      <w:pPr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</w:t>
      </w:r>
      <w:r>
        <w:rPr>
          <w:rFonts w:eastAsia="仿宋_GB2312" w:hint="eastAsia"/>
          <w:sz w:val="24"/>
          <w:szCs w:val="24"/>
        </w:rPr>
        <w:t>一</w:t>
      </w:r>
      <w:r w:rsidR="002A1AE2" w:rsidRPr="002A1AE2">
        <w:rPr>
          <w:rFonts w:ascii="仿宋_GB2312" w:eastAsia="仿宋_GB2312" w:hint="eastAsia"/>
          <w:sz w:val="24"/>
          <w:szCs w:val="24"/>
        </w:rPr>
        <w:t>）本院</w:t>
      </w:r>
      <w:bookmarkStart w:id="0" w:name="_GoBack"/>
      <w:bookmarkEnd w:id="0"/>
      <w:r w:rsidR="002A1AE2" w:rsidRPr="002A1AE2">
        <w:rPr>
          <w:rFonts w:ascii="仿宋_GB2312" w:eastAsia="仿宋_GB2312" w:hint="eastAsia"/>
          <w:sz w:val="24"/>
          <w:szCs w:val="24"/>
        </w:rPr>
        <w:t>学生转出条件及转出选拔方式</w:t>
      </w:r>
    </w:p>
    <w:p w:rsidR="002A1AE2" w:rsidRDefault="002A1AE2" w:rsidP="00835CC1">
      <w:pPr>
        <w:ind w:firstLine="420"/>
        <w:rPr>
          <w:rFonts w:ascii="仿宋_GB2312" w:eastAsia="仿宋_GB2312"/>
          <w:sz w:val="24"/>
          <w:szCs w:val="24"/>
        </w:rPr>
      </w:pPr>
      <w:r w:rsidRPr="002A1AE2">
        <w:rPr>
          <w:rFonts w:ascii="仿宋_GB2312" w:eastAsia="仿宋_GB2312" w:hint="eastAsia"/>
          <w:sz w:val="24"/>
          <w:szCs w:val="24"/>
        </w:rPr>
        <w:t>按学校关于转专业的规定执行。</w:t>
      </w:r>
    </w:p>
    <w:p w:rsidR="002A1AE2" w:rsidRPr="000676B3" w:rsidRDefault="000676B3" w:rsidP="000676B3">
      <w:pPr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（二）</w:t>
      </w:r>
      <w:r w:rsidR="002A1AE2" w:rsidRPr="000676B3">
        <w:rPr>
          <w:rFonts w:ascii="仿宋_GB2312" w:eastAsia="仿宋_GB2312" w:hint="eastAsia"/>
          <w:sz w:val="24"/>
          <w:szCs w:val="24"/>
        </w:rPr>
        <w:t>本院转入条件及转入选拔方式</w:t>
      </w:r>
    </w:p>
    <w:p w:rsidR="00225E4D" w:rsidRPr="00CC247A" w:rsidRDefault="00225E4D" w:rsidP="00CC247A">
      <w:pPr>
        <w:pStyle w:val="a6"/>
        <w:numPr>
          <w:ilvl w:val="0"/>
          <w:numId w:val="7"/>
        </w:numPr>
        <w:adjustRightInd w:val="0"/>
        <w:snapToGrid w:val="0"/>
        <w:ind w:firstLineChars="0"/>
        <w:rPr>
          <w:rFonts w:ascii="仿宋_GB2312" w:eastAsia="仿宋_GB2312"/>
          <w:sz w:val="24"/>
          <w:szCs w:val="24"/>
        </w:rPr>
      </w:pPr>
      <w:r w:rsidRPr="00CC247A">
        <w:rPr>
          <w:rFonts w:ascii="仿宋_GB2312" w:eastAsia="仿宋_GB2312" w:hint="eastAsia"/>
          <w:sz w:val="24"/>
          <w:szCs w:val="24"/>
        </w:rPr>
        <w:t>符合学校关于转专业的规定。</w:t>
      </w:r>
    </w:p>
    <w:p w:rsidR="00DD3930" w:rsidRDefault="00CC247A" w:rsidP="00D46C46">
      <w:pPr>
        <w:numPr>
          <w:ilvl w:val="0"/>
          <w:numId w:val="7"/>
        </w:numPr>
        <w:adjustRightInd w:val="0"/>
        <w:snapToGrid w:val="0"/>
        <w:rPr>
          <w:rFonts w:ascii="仿宋_GB2312" w:eastAsia="仿宋_GB2312"/>
          <w:sz w:val="24"/>
          <w:szCs w:val="24"/>
        </w:rPr>
      </w:pPr>
      <w:r w:rsidRPr="00DD3930">
        <w:rPr>
          <w:rFonts w:ascii="仿宋_GB2312" w:eastAsia="仿宋_GB2312" w:hint="eastAsia"/>
          <w:sz w:val="24"/>
          <w:szCs w:val="24"/>
        </w:rPr>
        <w:t>学生所修必修课程（A，B，C三类课程）成绩全部合格，不含重修合格。</w:t>
      </w:r>
      <w:r w:rsidR="00BA0DBB">
        <w:rPr>
          <w:rFonts w:ascii="仿宋_GB2312" w:eastAsia="仿宋_GB2312" w:hint="eastAsia"/>
          <w:sz w:val="24"/>
          <w:szCs w:val="24"/>
        </w:rPr>
        <w:t>2016</w:t>
      </w:r>
      <w:r w:rsidR="00DD3930" w:rsidRPr="00DD3930">
        <w:rPr>
          <w:rFonts w:ascii="仿宋_GB2312" w:eastAsia="仿宋_GB2312" w:hint="eastAsia"/>
          <w:sz w:val="24"/>
          <w:szCs w:val="24"/>
        </w:rPr>
        <w:t>级学生</w:t>
      </w:r>
      <w:r w:rsidR="00DD3930" w:rsidRPr="004C4958">
        <w:rPr>
          <w:rFonts w:ascii="仿宋_GB2312" w:eastAsia="仿宋_GB2312" w:hint="eastAsia"/>
          <w:sz w:val="24"/>
          <w:szCs w:val="24"/>
        </w:rPr>
        <w:t>还要求</w:t>
      </w:r>
      <w:r w:rsidR="00D56916" w:rsidRPr="004C4958">
        <w:rPr>
          <w:rFonts w:ascii="仿宋_GB2312" w:eastAsia="仿宋_GB2312" w:hint="eastAsia"/>
          <w:sz w:val="24"/>
          <w:szCs w:val="24"/>
        </w:rPr>
        <w:t>在</w:t>
      </w:r>
      <w:r w:rsidR="00D56916">
        <w:rPr>
          <w:rFonts w:ascii="仿宋_GB2312" w:eastAsia="仿宋_GB2312" w:hint="eastAsia"/>
          <w:sz w:val="24"/>
          <w:szCs w:val="24"/>
        </w:rPr>
        <w:t>原</w:t>
      </w:r>
      <w:r w:rsidR="00D56916" w:rsidRPr="004C4958">
        <w:rPr>
          <w:rFonts w:ascii="仿宋_GB2312" w:eastAsia="仿宋_GB2312" w:hint="eastAsia"/>
          <w:sz w:val="24"/>
          <w:szCs w:val="24"/>
        </w:rPr>
        <w:t>专业</w:t>
      </w:r>
      <w:r w:rsidR="00DD3930" w:rsidRPr="004C4958">
        <w:rPr>
          <w:rFonts w:ascii="仿宋_GB2312" w:eastAsia="仿宋_GB2312" w:hint="eastAsia"/>
          <w:sz w:val="24"/>
          <w:szCs w:val="24"/>
        </w:rPr>
        <w:t>必修课学分</w:t>
      </w:r>
      <w:proofErr w:type="gramStart"/>
      <w:r w:rsidR="00DD3930" w:rsidRPr="004C4958">
        <w:rPr>
          <w:rFonts w:ascii="仿宋_GB2312" w:eastAsia="仿宋_GB2312" w:hint="eastAsia"/>
          <w:sz w:val="24"/>
          <w:szCs w:val="24"/>
        </w:rPr>
        <w:t>绩</w:t>
      </w:r>
      <w:proofErr w:type="gramEnd"/>
      <w:r w:rsidR="00DD3930">
        <w:rPr>
          <w:rFonts w:ascii="仿宋_GB2312" w:eastAsia="仿宋_GB2312" w:hint="eastAsia"/>
          <w:sz w:val="24"/>
          <w:szCs w:val="24"/>
        </w:rPr>
        <w:t>年级</w:t>
      </w:r>
      <w:r w:rsidR="00DD3930" w:rsidRPr="004C4958">
        <w:rPr>
          <w:rFonts w:ascii="仿宋_GB2312" w:eastAsia="仿宋_GB2312" w:hint="eastAsia"/>
          <w:sz w:val="24"/>
          <w:szCs w:val="24"/>
        </w:rPr>
        <w:t>排名前60%。</w:t>
      </w:r>
    </w:p>
    <w:p w:rsidR="006A49E6" w:rsidRPr="00DD3930" w:rsidRDefault="00974431" w:rsidP="00D46C46">
      <w:pPr>
        <w:numPr>
          <w:ilvl w:val="0"/>
          <w:numId w:val="7"/>
        </w:numPr>
        <w:adjustRightInd w:val="0"/>
        <w:snapToGrid w:val="0"/>
        <w:rPr>
          <w:rFonts w:ascii="仿宋_GB2312" w:eastAsia="仿宋_GB2312"/>
          <w:sz w:val="24"/>
          <w:szCs w:val="24"/>
        </w:rPr>
      </w:pPr>
      <w:r w:rsidRPr="00DD3930">
        <w:rPr>
          <w:rFonts w:ascii="仿宋_GB2312" w:eastAsia="仿宋_GB2312" w:hint="eastAsia"/>
          <w:sz w:val="24"/>
          <w:szCs w:val="24"/>
        </w:rPr>
        <w:t>本院对申请转入的学生组织面试，</w:t>
      </w:r>
      <w:r w:rsidR="00053737" w:rsidRPr="00DD3930">
        <w:rPr>
          <w:rFonts w:ascii="仿宋_GB2312" w:eastAsia="仿宋_GB2312" w:hint="eastAsia"/>
          <w:sz w:val="24"/>
          <w:szCs w:val="24"/>
        </w:rPr>
        <w:t>面试小组根据</w:t>
      </w:r>
      <w:r w:rsidRPr="00DD3930">
        <w:rPr>
          <w:rFonts w:ascii="仿宋_GB2312" w:eastAsia="仿宋_GB2312" w:hint="eastAsia"/>
          <w:sz w:val="24"/>
          <w:szCs w:val="24"/>
        </w:rPr>
        <w:t>学生</w:t>
      </w:r>
      <w:r w:rsidR="00053737" w:rsidRPr="00DD3930">
        <w:rPr>
          <w:rFonts w:ascii="仿宋_GB2312" w:eastAsia="仿宋_GB2312" w:hint="eastAsia"/>
          <w:sz w:val="24"/>
          <w:szCs w:val="24"/>
        </w:rPr>
        <w:t>的学习态度、</w:t>
      </w:r>
      <w:r w:rsidR="00CF5F6A" w:rsidRPr="00DD3930">
        <w:rPr>
          <w:rFonts w:ascii="仿宋_GB2312" w:eastAsia="仿宋_GB2312" w:hint="eastAsia"/>
          <w:sz w:val="24"/>
          <w:szCs w:val="24"/>
        </w:rPr>
        <w:t>学习基础、培养</w:t>
      </w:r>
      <w:r w:rsidR="00053737" w:rsidRPr="00DD3930">
        <w:rPr>
          <w:rFonts w:ascii="仿宋_GB2312" w:eastAsia="仿宋_GB2312" w:hint="eastAsia"/>
          <w:sz w:val="24"/>
          <w:szCs w:val="24"/>
        </w:rPr>
        <w:t>潜力、转专业原因的合理性、对转入专业未来学习的规划等方面的情况给出面试成绩（百分制）。低于60分者为不合格，不予接收。若合格人数超过接收名额，则按</w:t>
      </w:r>
      <w:r w:rsidR="00263411" w:rsidRPr="00DD3930">
        <w:rPr>
          <w:rFonts w:ascii="仿宋_GB2312" w:eastAsia="仿宋_GB2312" w:hint="eastAsia"/>
          <w:sz w:val="24"/>
          <w:szCs w:val="24"/>
        </w:rPr>
        <w:t>面试成绩排序，成绩高者优先接收。</w:t>
      </w:r>
    </w:p>
    <w:p w:rsidR="006A49E6" w:rsidRPr="002A1AE2" w:rsidRDefault="00653544" w:rsidP="006A49E6">
      <w:pPr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三、</w:t>
      </w:r>
      <w:r w:rsidRPr="00653544">
        <w:rPr>
          <w:rFonts w:ascii="仿宋_GB2312" w:eastAsia="仿宋_GB2312"/>
          <w:sz w:val="24"/>
          <w:szCs w:val="24"/>
        </w:rPr>
        <w:t>本细则由</w:t>
      </w:r>
      <w:r w:rsidRPr="002A1AE2">
        <w:rPr>
          <w:rFonts w:ascii="仿宋_GB2312" w:eastAsia="仿宋_GB2312" w:hint="eastAsia"/>
          <w:sz w:val="24"/>
          <w:szCs w:val="24"/>
        </w:rPr>
        <w:t>计算机与控制工程学院</w:t>
      </w:r>
      <w:r w:rsidRPr="00653544">
        <w:rPr>
          <w:rFonts w:ascii="仿宋_GB2312" w:eastAsia="仿宋_GB2312"/>
          <w:sz w:val="24"/>
          <w:szCs w:val="24"/>
        </w:rPr>
        <w:t>负责解释</w:t>
      </w:r>
      <w:r>
        <w:rPr>
          <w:rFonts w:ascii="仿宋_GB2312" w:eastAsia="仿宋_GB2312" w:hint="eastAsia"/>
          <w:sz w:val="24"/>
          <w:szCs w:val="24"/>
        </w:rPr>
        <w:t>。</w:t>
      </w:r>
    </w:p>
    <w:p w:rsidR="004C4958" w:rsidRDefault="004C4958" w:rsidP="00D37247">
      <w:pPr>
        <w:jc w:val="right"/>
        <w:rPr>
          <w:rFonts w:ascii="仿宋_GB2312" w:eastAsia="仿宋_GB2312"/>
          <w:sz w:val="24"/>
          <w:szCs w:val="24"/>
        </w:rPr>
      </w:pPr>
    </w:p>
    <w:p w:rsidR="00053737" w:rsidRPr="002A1AE2" w:rsidRDefault="00053737" w:rsidP="00D37247">
      <w:pPr>
        <w:jc w:val="right"/>
        <w:rPr>
          <w:rFonts w:ascii="仿宋_GB2312" w:eastAsia="仿宋_GB2312"/>
          <w:sz w:val="24"/>
          <w:szCs w:val="24"/>
        </w:rPr>
      </w:pPr>
    </w:p>
    <w:p w:rsidR="00D37247" w:rsidRPr="002A1AE2" w:rsidRDefault="00D37247" w:rsidP="00D37247">
      <w:pPr>
        <w:jc w:val="right"/>
        <w:rPr>
          <w:rFonts w:ascii="仿宋_GB2312" w:eastAsia="仿宋_GB2312"/>
          <w:sz w:val="24"/>
          <w:szCs w:val="24"/>
        </w:rPr>
      </w:pPr>
      <w:r w:rsidRPr="002A1AE2">
        <w:rPr>
          <w:rFonts w:ascii="仿宋_GB2312" w:eastAsia="仿宋_GB2312" w:hint="eastAsia"/>
          <w:sz w:val="24"/>
          <w:szCs w:val="24"/>
        </w:rPr>
        <w:t>计算机与控制工程学院</w:t>
      </w:r>
    </w:p>
    <w:p w:rsidR="00D37247" w:rsidRPr="002A1AE2" w:rsidRDefault="004E7B73" w:rsidP="00D37247">
      <w:pPr>
        <w:jc w:val="right"/>
        <w:rPr>
          <w:rFonts w:ascii="仿宋_GB2312" w:eastAsia="仿宋_GB2312"/>
          <w:sz w:val="24"/>
          <w:szCs w:val="24"/>
        </w:rPr>
      </w:pPr>
      <w:r w:rsidRPr="002A1AE2">
        <w:rPr>
          <w:rFonts w:ascii="仿宋_GB2312" w:eastAsia="仿宋_GB2312" w:hint="eastAsia"/>
          <w:sz w:val="24"/>
          <w:szCs w:val="24"/>
        </w:rPr>
        <w:t>201</w:t>
      </w:r>
      <w:r w:rsidR="00BA0DBB">
        <w:rPr>
          <w:rFonts w:ascii="仿宋_GB2312" w:eastAsia="仿宋_GB2312" w:hint="eastAsia"/>
          <w:sz w:val="24"/>
          <w:szCs w:val="24"/>
        </w:rPr>
        <w:t>8</w:t>
      </w:r>
      <w:r w:rsidRPr="002A1AE2">
        <w:rPr>
          <w:rFonts w:ascii="仿宋_GB2312" w:eastAsia="仿宋_GB2312" w:hint="eastAsia"/>
          <w:sz w:val="24"/>
          <w:szCs w:val="24"/>
        </w:rPr>
        <w:t>.</w:t>
      </w:r>
      <w:r w:rsidR="001C7016" w:rsidRPr="002A1AE2">
        <w:rPr>
          <w:rFonts w:ascii="仿宋_GB2312" w:eastAsia="仿宋_GB2312" w:hint="eastAsia"/>
          <w:sz w:val="24"/>
          <w:szCs w:val="24"/>
        </w:rPr>
        <w:t>3</w:t>
      </w:r>
      <w:r w:rsidRPr="002A1AE2">
        <w:rPr>
          <w:rFonts w:ascii="仿宋_GB2312" w:eastAsia="仿宋_GB2312" w:hint="eastAsia"/>
          <w:sz w:val="24"/>
          <w:szCs w:val="24"/>
        </w:rPr>
        <w:t>.</w:t>
      </w:r>
      <w:r w:rsidR="001C7016" w:rsidRPr="002A1AE2">
        <w:rPr>
          <w:rFonts w:ascii="仿宋_GB2312" w:eastAsia="仿宋_GB2312" w:hint="eastAsia"/>
          <w:sz w:val="24"/>
          <w:szCs w:val="24"/>
        </w:rPr>
        <w:t>2</w:t>
      </w:r>
      <w:r w:rsidR="00BA0DBB">
        <w:rPr>
          <w:rFonts w:ascii="仿宋_GB2312" w:eastAsia="仿宋_GB2312" w:hint="eastAsia"/>
          <w:sz w:val="24"/>
          <w:szCs w:val="24"/>
        </w:rPr>
        <w:t>9</w:t>
      </w:r>
    </w:p>
    <w:sectPr w:rsidR="00D37247" w:rsidRPr="002A1A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484" w:rsidRDefault="005D2484" w:rsidP="004E7B73">
      <w:r>
        <w:separator/>
      </w:r>
    </w:p>
  </w:endnote>
  <w:endnote w:type="continuationSeparator" w:id="0">
    <w:p w:rsidR="005D2484" w:rsidRDefault="005D2484" w:rsidP="004E7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484" w:rsidRDefault="005D2484" w:rsidP="004E7B73">
      <w:r>
        <w:separator/>
      </w:r>
    </w:p>
  </w:footnote>
  <w:footnote w:type="continuationSeparator" w:id="0">
    <w:p w:rsidR="005D2484" w:rsidRDefault="005D2484" w:rsidP="004E7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D3B82"/>
    <w:multiLevelType w:val="hybridMultilevel"/>
    <w:tmpl w:val="4CEC8944"/>
    <w:lvl w:ilvl="0" w:tplc="6E58B682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08A7E20"/>
    <w:multiLevelType w:val="hybridMultilevel"/>
    <w:tmpl w:val="634A678E"/>
    <w:lvl w:ilvl="0" w:tplc="3B66391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5C3703F"/>
    <w:multiLevelType w:val="hybridMultilevel"/>
    <w:tmpl w:val="F1749D68"/>
    <w:lvl w:ilvl="0" w:tplc="E3E209D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54F58F4"/>
    <w:multiLevelType w:val="hybridMultilevel"/>
    <w:tmpl w:val="D62AB22E"/>
    <w:lvl w:ilvl="0" w:tplc="C6F09AD8">
      <w:start w:val="3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AF53957"/>
    <w:multiLevelType w:val="hybridMultilevel"/>
    <w:tmpl w:val="F2A40140"/>
    <w:lvl w:ilvl="0" w:tplc="62500BF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D735A64"/>
    <w:multiLevelType w:val="hybridMultilevel"/>
    <w:tmpl w:val="C9660C5A"/>
    <w:lvl w:ilvl="0" w:tplc="36EC4A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EB40627"/>
    <w:multiLevelType w:val="hybridMultilevel"/>
    <w:tmpl w:val="A2FC4FD4"/>
    <w:lvl w:ilvl="0" w:tplc="61624F2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D6E"/>
    <w:rsid w:val="00053737"/>
    <w:rsid w:val="00064E10"/>
    <w:rsid w:val="000676B3"/>
    <w:rsid w:val="000F44C4"/>
    <w:rsid w:val="00103001"/>
    <w:rsid w:val="00164B74"/>
    <w:rsid w:val="001C7016"/>
    <w:rsid w:val="00213004"/>
    <w:rsid w:val="00220845"/>
    <w:rsid w:val="00225E4D"/>
    <w:rsid w:val="00236350"/>
    <w:rsid w:val="00253836"/>
    <w:rsid w:val="00263411"/>
    <w:rsid w:val="00291B13"/>
    <w:rsid w:val="002A1AE2"/>
    <w:rsid w:val="002A459B"/>
    <w:rsid w:val="002B73C5"/>
    <w:rsid w:val="002C6367"/>
    <w:rsid w:val="002D6FBF"/>
    <w:rsid w:val="002E5872"/>
    <w:rsid w:val="003C0C7E"/>
    <w:rsid w:val="003F4DAE"/>
    <w:rsid w:val="003F5652"/>
    <w:rsid w:val="004A56CA"/>
    <w:rsid w:val="004A6600"/>
    <w:rsid w:val="004C4958"/>
    <w:rsid w:val="004C728B"/>
    <w:rsid w:val="004E7B73"/>
    <w:rsid w:val="00576473"/>
    <w:rsid w:val="005D1EE4"/>
    <w:rsid w:val="005D2484"/>
    <w:rsid w:val="005E46D7"/>
    <w:rsid w:val="00653544"/>
    <w:rsid w:val="006538AD"/>
    <w:rsid w:val="006A49E6"/>
    <w:rsid w:val="006E655D"/>
    <w:rsid w:val="00723F61"/>
    <w:rsid w:val="007317D3"/>
    <w:rsid w:val="007B3B63"/>
    <w:rsid w:val="00825FA9"/>
    <w:rsid w:val="00835CC1"/>
    <w:rsid w:val="00884363"/>
    <w:rsid w:val="008C502C"/>
    <w:rsid w:val="008F7C27"/>
    <w:rsid w:val="00947548"/>
    <w:rsid w:val="0095010B"/>
    <w:rsid w:val="00955DFD"/>
    <w:rsid w:val="00974431"/>
    <w:rsid w:val="00A63B17"/>
    <w:rsid w:val="00B0061D"/>
    <w:rsid w:val="00B10B4E"/>
    <w:rsid w:val="00B1312B"/>
    <w:rsid w:val="00B94743"/>
    <w:rsid w:val="00BA0DBB"/>
    <w:rsid w:val="00BD7BD5"/>
    <w:rsid w:val="00C57DDA"/>
    <w:rsid w:val="00C70221"/>
    <w:rsid w:val="00C910FE"/>
    <w:rsid w:val="00CC247A"/>
    <w:rsid w:val="00CD2848"/>
    <w:rsid w:val="00CE178B"/>
    <w:rsid w:val="00CF5F6A"/>
    <w:rsid w:val="00D21601"/>
    <w:rsid w:val="00D22D6E"/>
    <w:rsid w:val="00D2440A"/>
    <w:rsid w:val="00D37247"/>
    <w:rsid w:val="00D56916"/>
    <w:rsid w:val="00D66F14"/>
    <w:rsid w:val="00D80337"/>
    <w:rsid w:val="00DD3930"/>
    <w:rsid w:val="00DE5F93"/>
    <w:rsid w:val="00E36241"/>
    <w:rsid w:val="00FC0518"/>
    <w:rsid w:val="00FF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7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7B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7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7B73"/>
    <w:rPr>
      <w:sz w:val="18"/>
      <w:szCs w:val="18"/>
    </w:rPr>
  </w:style>
  <w:style w:type="table" w:styleId="a5">
    <w:name w:val="Table Grid"/>
    <w:basedOn w:val="a1"/>
    <w:uiPriority w:val="59"/>
    <w:rsid w:val="002208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A1AE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7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7B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7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7B73"/>
    <w:rPr>
      <w:sz w:val="18"/>
      <w:szCs w:val="18"/>
    </w:rPr>
  </w:style>
  <w:style w:type="table" w:styleId="a5">
    <w:name w:val="Table Grid"/>
    <w:basedOn w:val="a1"/>
    <w:uiPriority w:val="59"/>
    <w:rsid w:val="002208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A1AE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70</Words>
  <Characters>404</Characters>
  <Application>Microsoft Office Word</Application>
  <DocSecurity>0</DocSecurity>
  <Lines>3</Lines>
  <Paragraphs>1</Paragraphs>
  <ScaleCrop>false</ScaleCrop>
  <Company>微软中国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哈哈</dc:creator>
  <cp:keywords/>
  <dc:description/>
  <cp:lastModifiedBy>admin</cp:lastModifiedBy>
  <cp:revision>58</cp:revision>
  <dcterms:created xsi:type="dcterms:W3CDTF">2015-04-13T09:05:00Z</dcterms:created>
  <dcterms:modified xsi:type="dcterms:W3CDTF">2018-03-30T01:55:00Z</dcterms:modified>
</cp:coreProperties>
</file>